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DE5" w:rsidRDefault="004C6DE5">
      <w:pPr>
        <w:spacing w:line="1" w:lineRule="exact"/>
        <w:rPr>
          <w:rFonts w:ascii="Arial" w:eastAsia="Arial" w:hAnsi="Arial" w:cs="Arial"/>
          <w:sz w:val="10"/>
        </w:rPr>
      </w:pPr>
    </w:p>
    <w:p w:rsidR="004C6DE5" w:rsidRPr="00A54FF6" w:rsidRDefault="004C6DE5">
      <w:pPr>
        <w:spacing w:line="200" w:lineRule="exact"/>
        <w:rPr>
          <w:rFonts w:ascii="宋体" w:eastAsia="宋体" w:hAnsi="宋体" w:cs="宋体"/>
          <w:sz w:val="30"/>
          <w:szCs w:val="30"/>
        </w:rPr>
      </w:pPr>
    </w:p>
    <w:p w:rsidR="004C6DE5" w:rsidRPr="00A54FF6" w:rsidRDefault="00FF2A24" w:rsidP="00A54FF6">
      <w:pPr>
        <w:autoSpaceDE w:val="0"/>
        <w:autoSpaceDN w:val="0"/>
        <w:spacing w:line="360" w:lineRule="auto"/>
        <w:ind w:left="3200"/>
        <w:jc w:val="both"/>
        <w:rPr>
          <w:rFonts w:asciiTheme="minorEastAsia" w:hAnsiTheme="minorEastAsia"/>
          <w:b/>
          <w:sz w:val="30"/>
          <w:szCs w:val="30"/>
          <w:lang w:eastAsia="zh-CN"/>
        </w:rPr>
      </w:pPr>
      <w:r w:rsidRPr="00A54FF6">
        <w:rPr>
          <w:rFonts w:asciiTheme="minorEastAsia" w:hAnsiTheme="minorEastAsia" w:cs="Times New Roman" w:hint="eastAsia"/>
          <w:b/>
          <w:sz w:val="30"/>
          <w:szCs w:val="30"/>
          <w:lang w:eastAsia="zh-CN"/>
        </w:rPr>
        <w:t xml:space="preserve">4607  </w:t>
      </w:r>
      <w:r w:rsidRPr="00A54FF6">
        <w:rPr>
          <w:rFonts w:asciiTheme="minorEastAsia" w:hAnsiTheme="minorEastAsia" w:cs="黑体" w:hint="eastAsia"/>
          <w:b/>
          <w:sz w:val="30"/>
          <w:szCs w:val="30"/>
          <w:lang w:eastAsia="zh-CN"/>
        </w:rPr>
        <w:t>汽车制造类</w:t>
      </w:r>
    </w:p>
    <w:p w:rsidR="004C6DE5" w:rsidRPr="00A54FF6" w:rsidRDefault="004C6DE5" w:rsidP="00A54FF6">
      <w:pPr>
        <w:spacing w:line="360" w:lineRule="auto"/>
        <w:rPr>
          <w:rFonts w:asciiTheme="minorEastAsia" w:hAnsiTheme="minorEastAsia" w:cs="宋体"/>
          <w:b/>
          <w:sz w:val="21"/>
          <w:szCs w:val="21"/>
          <w:lang w:eastAsia="zh-CN"/>
        </w:rPr>
      </w:pPr>
    </w:p>
    <w:p w:rsidR="004C6DE5" w:rsidRPr="00A54FF6" w:rsidRDefault="00FF2A24" w:rsidP="00A54FF6">
      <w:pPr>
        <w:autoSpaceDE w:val="0"/>
        <w:autoSpaceDN w:val="0"/>
        <w:spacing w:line="360" w:lineRule="auto"/>
        <w:ind w:left="60"/>
        <w:jc w:val="both"/>
        <w:rPr>
          <w:rFonts w:asciiTheme="minorEastAsia" w:hAnsiTheme="minorEastAsia"/>
          <w:b/>
          <w:sz w:val="21"/>
          <w:szCs w:val="21"/>
          <w:lang w:eastAsia="zh-CN"/>
        </w:rPr>
      </w:pPr>
      <w:r w:rsidRPr="00A54FF6">
        <w:rPr>
          <w:rFonts w:asciiTheme="minorEastAsia" w:hAnsiTheme="minorEastAsia" w:cs="黑体" w:hint="eastAsia"/>
          <w:b/>
          <w:sz w:val="21"/>
          <w:szCs w:val="21"/>
          <w:lang w:eastAsia="zh-CN"/>
        </w:rPr>
        <w:t>专业代码</w:t>
      </w:r>
      <w:r w:rsidRPr="00A54FF6">
        <w:rPr>
          <w:rFonts w:asciiTheme="minorEastAsia" w:hAnsiTheme="minorEastAsia" w:cs="Times New Roman" w:hint="eastAsia"/>
          <w:b/>
          <w:sz w:val="21"/>
          <w:szCs w:val="21"/>
          <w:lang w:eastAsia="zh-CN"/>
        </w:rPr>
        <w:t xml:space="preserve">  460702</w:t>
      </w:r>
    </w:p>
    <w:p w:rsidR="004C6DE5" w:rsidRPr="00A54FF6" w:rsidRDefault="00FF2A24" w:rsidP="00A54FF6">
      <w:pPr>
        <w:autoSpaceDE w:val="0"/>
        <w:autoSpaceDN w:val="0"/>
        <w:spacing w:line="360" w:lineRule="auto"/>
        <w:ind w:left="60"/>
        <w:jc w:val="both"/>
        <w:rPr>
          <w:rFonts w:asciiTheme="minorEastAsia" w:hAnsiTheme="minorEastAsia"/>
          <w:b/>
          <w:sz w:val="21"/>
          <w:szCs w:val="21"/>
          <w:lang w:eastAsia="zh-CN"/>
        </w:rPr>
      </w:pPr>
      <w:r w:rsidRPr="00A54FF6">
        <w:rPr>
          <w:rFonts w:asciiTheme="minorEastAsia" w:hAnsiTheme="minorEastAsia" w:cs="黑体" w:hint="eastAsia"/>
          <w:b/>
          <w:sz w:val="21"/>
          <w:szCs w:val="21"/>
          <w:lang w:eastAsia="zh-CN"/>
        </w:rPr>
        <w:t>专业名称</w:t>
      </w:r>
      <w:r w:rsidRPr="00A54FF6">
        <w:rPr>
          <w:rFonts w:asciiTheme="minorEastAsia" w:hAnsiTheme="minorEastAsia" w:cs="Times New Roman" w:hint="eastAsia"/>
          <w:b/>
          <w:sz w:val="21"/>
          <w:szCs w:val="21"/>
          <w:lang w:eastAsia="zh-CN"/>
        </w:rPr>
        <w:t xml:space="preserve">  </w:t>
      </w:r>
      <w:r w:rsidRPr="00A54FF6">
        <w:rPr>
          <w:rFonts w:asciiTheme="minorEastAsia" w:hAnsiTheme="minorEastAsia" w:cs="宋体" w:hint="eastAsia"/>
          <w:b/>
          <w:sz w:val="21"/>
          <w:szCs w:val="21"/>
          <w:lang w:eastAsia="zh-CN"/>
        </w:rPr>
        <w:t>新能源汽车技术</w:t>
      </w:r>
    </w:p>
    <w:p w:rsidR="004C6DE5" w:rsidRPr="00A54FF6" w:rsidRDefault="00FF2A24" w:rsidP="00A54FF6">
      <w:pPr>
        <w:autoSpaceDE w:val="0"/>
        <w:autoSpaceDN w:val="0"/>
        <w:spacing w:line="360" w:lineRule="auto"/>
        <w:ind w:left="60"/>
        <w:jc w:val="both"/>
        <w:rPr>
          <w:rFonts w:asciiTheme="minorEastAsia" w:hAnsiTheme="minorEastAsia"/>
          <w:b/>
          <w:sz w:val="21"/>
          <w:szCs w:val="21"/>
          <w:lang w:eastAsia="zh-CN"/>
        </w:rPr>
      </w:pPr>
      <w:r w:rsidRPr="00A54FF6">
        <w:rPr>
          <w:rFonts w:asciiTheme="minorEastAsia" w:hAnsiTheme="minorEastAsia" w:cs="黑体" w:hint="eastAsia"/>
          <w:b/>
          <w:sz w:val="21"/>
          <w:szCs w:val="21"/>
          <w:lang w:eastAsia="zh-CN"/>
        </w:rPr>
        <w:t>基本修业年限</w:t>
      </w:r>
      <w:r w:rsidRPr="00A54FF6">
        <w:rPr>
          <w:rFonts w:asciiTheme="minorEastAsia" w:hAnsiTheme="minorEastAsia" w:cs="Times New Roman" w:hint="eastAsia"/>
          <w:b/>
          <w:sz w:val="21"/>
          <w:szCs w:val="21"/>
          <w:lang w:eastAsia="zh-CN"/>
        </w:rPr>
        <w:t xml:space="preserve">  </w:t>
      </w:r>
      <w:r w:rsidRPr="00A54FF6">
        <w:rPr>
          <w:rFonts w:asciiTheme="minorEastAsia" w:hAnsiTheme="minorEastAsia" w:cs="宋体" w:hint="eastAsia"/>
          <w:b/>
          <w:sz w:val="21"/>
          <w:szCs w:val="21"/>
          <w:lang w:eastAsia="zh-CN"/>
        </w:rPr>
        <w:t>三年</w:t>
      </w:r>
    </w:p>
    <w:p w:rsidR="004C6DE5" w:rsidRPr="00A54FF6" w:rsidRDefault="00FF2A24" w:rsidP="00A54FF6">
      <w:pPr>
        <w:autoSpaceDE w:val="0"/>
        <w:autoSpaceDN w:val="0"/>
        <w:spacing w:line="360" w:lineRule="auto"/>
        <w:ind w:left="60"/>
        <w:jc w:val="both"/>
        <w:rPr>
          <w:rFonts w:asciiTheme="minorEastAsia" w:hAnsiTheme="minorEastAsia"/>
          <w:b/>
          <w:sz w:val="21"/>
          <w:szCs w:val="21"/>
          <w:lang w:eastAsia="zh-CN"/>
        </w:rPr>
      </w:pPr>
      <w:r w:rsidRPr="00A54FF6">
        <w:rPr>
          <w:rFonts w:asciiTheme="minorEastAsia" w:hAnsiTheme="minorEastAsia" w:cs="黑体" w:hint="eastAsia"/>
          <w:b/>
          <w:sz w:val="21"/>
          <w:szCs w:val="21"/>
          <w:lang w:eastAsia="zh-CN"/>
        </w:rPr>
        <w:t>职业面向</w:t>
      </w:r>
    </w:p>
    <w:p w:rsidR="004C6DE5" w:rsidRPr="00A54FF6" w:rsidRDefault="00FF2A24" w:rsidP="00A54FF6">
      <w:pPr>
        <w:autoSpaceDE w:val="0"/>
        <w:autoSpaceDN w:val="0"/>
        <w:spacing w:line="360" w:lineRule="auto"/>
        <w:ind w:left="60" w:firstLine="460"/>
        <w:jc w:val="both"/>
        <w:rPr>
          <w:rFonts w:asciiTheme="minorEastAsia" w:hAnsiTheme="minorEastAsia"/>
          <w:sz w:val="21"/>
          <w:szCs w:val="21"/>
          <w:lang w:eastAsia="zh-CN"/>
        </w:rPr>
      </w:pPr>
      <w:r w:rsidRPr="00A54FF6">
        <w:rPr>
          <w:rFonts w:asciiTheme="minorEastAsia" w:hAnsiTheme="minorEastAsia" w:cs="宋体" w:hint="eastAsia"/>
          <w:sz w:val="21"/>
          <w:szCs w:val="21"/>
          <w:lang w:eastAsia="zh-CN"/>
        </w:rPr>
        <w:t>面向新能源汽车整车制造等行业的整车制造人员、工程技术人员、维修技术服务人员等职业。</w:t>
      </w:r>
    </w:p>
    <w:p w:rsidR="004C6DE5" w:rsidRPr="00A54FF6" w:rsidRDefault="00FF2A24" w:rsidP="00A54FF6">
      <w:pPr>
        <w:autoSpaceDE w:val="0"/>
        <w:autoSpaceDN w:val="0"/>
        <w:spacing w:line="360" w:lineRule="auto"/>
        <w:ind w:left="60"/>
        <w:jc w:val="both"/>
        <w:rPr>
          <w:rFonts w:asciiTheme="minorEastAsia" w:hAnsiTheme="minorEastAsia"/>
          <w:b/>
          <w:sz w:val="21"/>
          <w:szCs w:val="21"/>
          <w:lang w:eastAsia="zh-CN"/>
        </w:rPr>
      </w:pPr>
      <w:r w:rsidRPr="00A54FF6">
        <w:rPr>
          <w:rFonts w:asciiTheme="minorEastAsia" w:hAnsiTheme="minorEastAsia" w:cs="黑体" w:hint="eastAsia"/>
          <w:b/>
          <w:sz w:val="21"/>
          <w:szCs w:val="21"/>
          <w:lang w:eastAsia="zh-CN"/>
        </w:rPr>
        <w:t>培养目标定位</w:t>
      </w:r>
    </w:p>
    <w:p w:rsidR="004C6DE5" w:rsidRPr="00A54FF6" w:rsidRDefault="00FF2A24" w:rsidP="00A54FF6">
      <w:pPr>
        <w:autoSpaceDE w:val="0"/>
        <w:autoSpaceDN w:val="0"/>
        <w:spacing w:line="360" w:lineRule="auto"/>
        <w:ind w:left="60" w:firstLine="440"/>
        <w:jc w:val="both"/>
        <w:rPr>
          <w:rFonts w:asciiTheme="minorEastAsia" w:hAnsiTheme="minorEastAsia"/>
          <w:sz w:val="21"/>
          <w:szCs w:val="21"/>
          <w:lang w:eastAsia="zh-CN"/>
        </w:rPr>
      </w:pPr>
      <w:r w:rsidRPr="00A54FF6">
        <w:rPr>
          <w:rFonts w:asciiTheme="minorEastAsia" w:hAnsiTheme="minorEastAsia" w:cs="宋体" w:hint="eastAsia"/>
          <w:sz w:val="21"/>
          <w:szCs w:val="21"/>
          <w:lang w:eastAsia="zh-CN"/>
        </w:rPr>
        <w:t>本专业培养德智体美劳全面发展，掌握扎实的科学文化基础和新能源汽车动力蓄电池、驱动电机及电控系统的结构和工作原理，新能源汽车整车电源管理和网络架构、故障诊断策略及相关法律法规等知识，具备新能源汽车整车及关键零部件的装配调试、性能检测、样品试制试验等能力，具有工匠精神和信息素养，能够从事新能源汽车整车及其关键零部件装调、质量检验、生产现场管理、样品试制试验和新能源汽车维修与服务等工作的高素质技术技能人才。</w:t>
      </w:r>
    </w:p>
    <w:p w:rsidR="004C6DE5" w:rsidRPr="00A54FF6" w:rsidRDefault="00FF2A24" w:rsidP="00A54FF6">
      <w:pPr>
        <w:autoSpaceDE w:val="0"/>
        <w:autoSpaceDN w:val="0"/>
        <w:spacing w:line="360" w:lineRule="auto"/>
        <w:ind w:left="60"/>
        <w:jc w:val="both"/>
        <w:rPr>
          <w:rFonts w:asciiTheme="minorEastAsia" w:hAnsiTheme="minorEastAsia"/>
          <w:b/>
          <w:sz w:val="21"/>
          <w:szCs w:val="21"/>
          <w:lang w:eastAsia="zh-CN"/>
        </w:rPr>
      </w:pPr>
      <w:r w:rsidRPr="00A54FF6">
        <w:rPr>
          <w:rFonts w:asciiTheme="minorEastAsia" w:hAnsiTheme="minorEastAsia" w:cs="黑体" w:hint="eastAsia"/>
          <w:b/>
          <w:sz w:val="21"/>
          <w:szCs w:val="21"/>
          <w:lang w:eastAsia="zh-CN"/>
        </w:rPr>
        <w:t>主要专业能力要求</w:t>
      </w:r>
    </w:p>
    <w:p w:rsidR="004C6DE5" w:rsidRPr="00A54FF6" w:rsidRDefault="00FF2A24" w:rsidP="00A54FF6">
      <w:pPr>
        <w:autoSpaceDE w:val="0"/>
        <w:autoSpaceDN w:val="0"/>
        <w:spacing w:line="360" w:lineRule="auto"/>
        <w:ind w:left="520"/>
        <w:jc w:val="both"/>
        <w:rPr>
          <w:rFonts w:asciiTheme="minorEastAsia" w:hAnsiTheme="minorEastAsia" w:cs="Times New Roman"/>
          <w:sz w:val="21"/>
          <w:szCs w:val="21"/>
          <w:lang w:eastAsia="zh-CN"/>
        </w:rPr>
      </w:pPr>
      <w:r w:rsidRPr="00A54FF6">
        <w:rPr>
          <w:rFonts w:asciiTheme="minorEastAsia" w:hAnsiTheme="minorEastAsia" w:cs="Times New Roman" w:hint="eastAsia"/>
          <w:sz w:val="21"/>
          <w:szCs w:val="21"/>
          <w:lang w:eastAsia="zh-CN"/>
        </w:rPr>
        <w:t>1. 具有新能源汽车整车及关键零部件装调的能力；</w:t>
      </w:r>
    </w:p>
    <w:p w:rsidR="005A7161" w:rsidRPr="00A54FF6" w:rsidRDefault="00FF2A24" w:rsidP="00A54FF6">
      <w:pPr>
        <w:autoSpaceDE w:val="0"/>
        <w:autoSpaceDN w:val="0"/>
        <w:spacing w:line="360" w:lineRule="auto"/>
        <w:ind w:left="520"/>
        <w:jc w:val="both"/>
        <w:rPr>
          <w:rFonts w:asciiTheme="minorEastAsia" w:hAnsiTheme="minorEastAsia" w:cs="Times New Roman"/>
          <w:sz w:val="21"/>
          <w:szCs w:val="21"/>
          <w:lang w:eastAsia="zh-CN"/>
        </w:rPr>
      </w:pPr>
      <w:r w:rsidRPr="00A54FF6">
        <w:rPr>
          <w:rFonts w:asciiTheme="minorEastAsia" w:hAnsiTheme="minorEastAsia" w:cs="Times New Roman" w:hint="eastAsia"/>
          <w:sz w:val="21"/>
          <w:szCs w:val="21"/>
          <w:lang w:eastAsia="zh-CN"/>
        </w:rPr>
        <w:t>2. 具有新能源汽车整车及关键零部件生产过程中的质量检验和性能检测的能力；</w:t>
      </w:r>
    </w:p>
    <w:p w:rsidR="005A7161" w:rsidRPr="00A54FF6" w:rsidRDefault="00FF2A24" w:rsidP="00A54FF6">
      <w:pPr>
        <w:autoSpaceDE w:val="0"/>
        <w:autoSpaceDN w:val="0"/>
        <w:spacing w:line="360" w:lineRule="auto"/>
        <w:ind w:left="520"/>
        <w:jc w:val="both"/>
        <w:rPr>
          <w:rFonts w:asciiTheme="minorEastAsia" w:hAnsiTheme="minorEastAsia" w:cs="Times New Roman"/>
          <w:sz w:val="21"/>
          <w:szCs w:val="21"/>
          <w:lang w:eastAsia="zh-CN"/>
        </w:rPr>
      </w:pPr>
      <w:r w:rsidRPr="00A54FF6">
        <w:rPr>
          <w:rFonts w:asciiTheme="minorEastAsia" w:hAnsiTheme="minorEastAsia" w:cs="Times New Roman" w:hint="eastAsia"/>
          <w:sz w:val="21"/>
          <w:szCs w:val="21"/>
          <w:lang w:eastAsia="zh-CN"/>
        </w:rPr>
        <w:t>3. 具有一定的新能源汽车整车及关键零部件生产的工艺编制、现场管理的能力；</w:t>
      </w:r>
    </w:p>
    <w:p w:rsidR="004C6DE5" w:rsidRPr="00A54FF6" w:rsidRDefault="00FF2A24" w:rsidP="00A54FF6">
      <w:pPr>
        <w:autoSpaceDE w:val="0"/>
        <w:autoSpaceDN w:val="0"/>
        <w:spacing w:line="360" w:lineRule="auto"/>
        <w:ind w:left="520"/>
        <w:jc w:val="both"/>
        <w:rPr>
          <w:rFonts w:asciiTheme="minorEastAsia" w:hAnsiTheme="minorEastAsia" w:cs="Times New Roman"/>
          <w:sz w:val="21"/>
          <w:szCs w:val="21"/>
          <w:lang w:eastAsia="zh-CN"/>
        </w:rPr>
      </w:pPr>
      <w:r w:rsidRPr="00A54FF6">
        <w:rPr>
          <w:rFonts w:asciiTheme="minorEastAsia" w:hAnsiTheme="minorEastAsia" w:cs="Times New Roman" w:hint="eastAsia"/>
          <w:sz w:val="21"/>
          <w:szCs w:val="21"/>
          <w:lang w:eastAsia="zh-CN"/>
        </w:rPr>
        <w:t>4. 具有一定的新能源汽车整车及关键零部件样品试制试验的能力；</w:t>
      </w:r>
    </w:p>
    <w:p w:rsidR="004C6DE5" w:rsidRPr="00A54FF6" w:rsidRDefault="00FF2A24" w:rsidP="00A54FF6">
      <w:pPr>
        <w:autoSpaceDE w:val="0"/>
        <w:autoSpaceDN w:val="0"/>
        <w:spacing w:line="360" w:lineRule="auto"/>
        <w:ind w:left="520"/>
        <w:jc w:val="both"/>
        <w:rPr>
          <w:rFonts w:asciiTheme="minorEastAsia" w:hAnsiTheme="minorEastAsia" w:cs="Times New Roman"/>
          <w:sz w:val="21"/>
          <w:szCs w:val="21"/>
          <w:lang w:eastAsia="zh-CN"/>
        </w:rPr>
      </w:pPr>
      <w:r w:rsidRPr="00A54FF6">
        <w:rPr>
          <w:rFonts w:asciiTheme="minorEastAsia" w:hAnsiTheme="minorEastAsia" w:cs="Times New Roman" w:hint="eastAsia"/>
          <w:sz w:val="21"/>
          <w:szCs w:val="21"/>
          <w:lang w:eastAsia="zh-CN"/>
        </w:rPr>
        <w:t>5. 具有新能源汽车检测与维修的能力；</w:t>
      </w:r>
    </w:p>
    <w:p w:rsidR="004C6DE5" w:rsidRPr="00A54FF6" w:rsidRDefault="00FF2A24" w:rsidP="00A54FF6">
      <w:pPr>
        <w:autoSpaceDE w:val="0"/>
        <w:autoSpaceDN w:val="0"/>
        <w:spacing w:line="360" w:lineRule="auto"/>
        <w:ind w:left="520"/>
        <w:jc w:val="both"/>
        <w:rPr>
          <w:rFonts w:asciiTheme="minorEastAsia" w:hAnsiTheme="minorEastAsia"/>
          <w:sz w:val="21"/>
          <w:szCs w:val="21"/>
          <w:lang w:eastAsia="zh-CN"/>
        </w:rPr>
      </w:pPr>
      <w:r w:rsidRPr="00A54FF6">
        <w:rPr>
          <w:rFonts w:asciiTheme="minorEastAsia" w:hAnsiTheme="minorEastAsia" w:cs="Times New Roman" w:hint="eastAsia"/>
          <w:sz w:val="21"/>
          <w:szCs w:val="21"/>
          <w:lang w:eastAsia="zh-CN"/>
        </w:rPr>
        <w:t xml:space="preserve">6. </w:t>
      </w:r>
      <w:r w:rsidRPr="00A54FF6">
        <w:rPr>
          <w:rFonts w:asciiTheme="minorEastAsia" w:hAnsiTheme="minorEastAsia" w:cs="宋体" w:hint="eastAsia"/>
          <w:sz w:val="21"/>
          <w:szCs w:val="21"/>
          <w:lang w:eastAsia="zh-CN"/>
        </w:rPr>
        <w:t>具有一定的二手车交易评估的能力；</w:t>
      </w:r>
    </w:p>
    <w:p w:rsidR="004C6DE5" w:rsidRPr="00A54FF6" w:rsidRDefault="00FF2A24" w:rsidP="00A54FF6">
      <w:pPr>
        <w:autoSpaceDE w:val="0"/>
        <w:autoSpaceDN w:val="0"/>
        <w:spacing w:line="360" w:lineRule="auto"/>
        <w:ind w:left="520"/>
        <w:jc w:val="both"/>
        <w:rPr>
          <w:rFonts w:asciiTheme="minorEastAsia" w:hAnsiTheme="minorEastAsia"/>
          <w:sz w:val="21"/>
          <w:szCs w:val="21"/>
          <w:lang w:eastAsia="zh-CN"/>
        </w:rPr>
      </w:pPr>
      <w:r w:rsidRPr="00A54FF6">
        <w:rPr>
          <w:rFonts w:asciiTheme="minorEastAsia" w:hAnsiTheme="minorEastAsia" w:cs="Times New Roman" w:hint="eastAsia"/>
          <w:sz w:val="21"/>
          <w:szCs w:val="21"/>
          <w:lang w:eastAsia="zh-CN"/>
        </w:rPr>
        <w:t xml:space="preserve">7. </w:t>
      </w:r>
      <w:r w:rsidRPr="00A54FF6">
        <w:rPr>
          <w:rFonts w:asciiTheme="minorEastAsia" w:hAnsiTheme="minorEastAsia" w:cs="宋体" w:hint="eastAsia"/>
          <w:sz w:val="21"/>
          <w:szCs w:val="21"/>
          <w:lang w:eastAsia="zh-CN"/>
        </w:rPr>
        <w:t>具有新能源汽车制造领域相关数字技术和信息技术的应用能力；</w:t>
      </w:r>
    </w:p>
    <w:p w:rsidR="004C6DE5" w:rsidRPr="00A54FF6" w:rsidRDefault="00FF2A24" w:rsidP="00A54FF6">
      <w:pPr>
        <w:autoSpaceDE w:val="0"/>
        <w:autoSpaceDN w:val="0"/>
        <w:spacing w:line="360" w:lineRule="auto"/>
        <w:ind w:left="520"/>
        <w:jc w:val="both"/>
        <w:rPr>
          <w:rFonts w:asciiTheme="minorEastAsia" w:hAnsiTheme="minorEastAsia"/>
          <w:sz w:val="21"/>
          <w:szCs w:val="21"/>
          <w:lang w:eastAsia="zh-CN"/>
        </w:rPr>
      </w:pPr>
      <w:r w:rsidRPr="00A54FF6">
        <w:rPr>
          <w:rFonts w:asciiTheme="minorEastAsia" w:hAnsiTheme="minorEastAsia" w:cs="Times New Roman" w:hint="eastAsia"/>
          <w:sz w:val="21"/>
          <w:szCs w:val="21"/>
          <w:lang w:eastAsia="zh-CN"/>
        </w:rPr>
        <w:t xml:space="preserve">8. </w:t>
      </w:r>
      <w:r w:rsidRPr="00A54FF6">
        <w:rPr>
          <w:rFonts w:asciiTheme="minorEastAsia" w:hAnsiTheme="minorEastAsia" w:cs="宋体" w:hint="eastAsia"/>
          <w:sz w:val="21"/>
          <w:szCs w:val="21"/>
          <w:lang w:eastAsia="zh-CN"/>
        </w:rPr>
        <w:t>具有绿色生产、环境保护、安全防护、质量管理等的相关意识；</w:t>
      </w:r>
    </w:p>
    <w:p w:rsidR="004C6DE5" w:rsidRPr="00A54FF6" w:rsidRDefault="00FF2A24" w:rsidP="00A54FF6">
      <w:pPr>
        <w:autoSpaceDE w:val="0"/>
        <w:autoSpaceDN w:val="0"/>
        <w:spacing w:line="360" w:lineRule="auto"/>
        <w:ind w:left="520"/>
        <w:jc w:val="both"/>
        <w:rPr>
          <w:rFonts w:asciiTheme="minorEastAsia" w:hAnsiTheme="minorEastAsia"/>
          <w:sz w:val="21"/>
          <w:szCs w:val="21"/>
          <w:lang w:eastAsia="zh-CN"/>
        </w:rPr>
      </w:pPr>
      <w:r w:rsidRPr="00A54FF6">
        <w:rPr>
          <w:rFonts w:asciiTheme="minorEastAsia" w:hAnsiTheme="minorEastAsia" w:cs="Times New Roman" w:hint="eastAsia"/>
          <w:sz w:val="21"/>
          <w:szCs w:val="21"/>
          <w:lang w:eastAsia="zh-CN"/>
        </w:rPr>
        <w:t xml:space="preserve">9. </w:t>
      </w:r>
      <w:r w:rsidRPr="00A54FF6">
        <w:rPr>
          <w:rFonts w:asciiTheme="minorEastAsia" w:hAnsiTheme="minorEastAsia" w:cs="宋体" w:hint="eastAsia"/>
          <w:sz w:val="21"/>
          <w:szCs w:val="21"/>
          <w:lang w:eastAsia="zh-CN"/>
        </w:rPr>
        <w:t>具有探究学习、终身学习和可持续发展的能力。</w:t>
      </w:r>
    </w:p>
    <w:p w:rsidR="004C6DE5" w:rsidRPr="00A54FF6" w:rsidRDefault="00FF2A24" w:rsidP="00A54FF6">
      <w:pPr>
        <w:autoSpaceDE w:val="0"/>
        <w:autoSpaceDN w:val="0"/>
        <w:spacing w:line="360" w:lineRule="auto"/>
        <w:ind w:left="60"/>
        <w:jc w:val="both"/>
        <w:rPr>
          <w:rFonts w:asciiTheme="minorEastAsia" w:hAnsiTheme="minorEastAsia"/>
          <w:b/>
          <w:sz w:val="21"/>
          <w:szCs w:val="21"/>
          <w:lang w:eastAsia="zh-CN"/>
        </w:rPr>
      </w:pPr>
      <w:r w:rsidRPr="00A54FF6">
        <w:rPr>
          <w:rFonts w:asciiTheme="minorEastAsia" w:hAnsiTheme="minorEastAsia" w:cs="黑体" w:hint="eastAsia"/>
          <w:b/>
          <w:sz w:val="21"/>
          <w:szCs w:val="21"/>
          <w:lang w:eastAsia="zh-CN"/>
        </w:rPr>
        <w:t>主要专业课程与实习实训</w:t>
      </w:r>
    </w:p>
    <w:p w:rsidR="004C6DE5" w:rsidRPr="00A54FF6" w:rsidRDefault="00FF2A24" w:rsidP="00A54FF6">
      <w:pPr>
        <w:autoSpaceDE w:val="0"/>
        <w:autoSpaceDN w:val="0"/>
        <w:spacing w:line="360" w:lineRule="auto"/>
        <w:ind w:left="60" w:firstLine="460"/>
        <w:jc w:val="both"/>
        <w:rPr>
          <w:rFonts w:asciiTheme="minorEastAsia" w:hAnsiTheme="minorEastAsia"/>
          <w:sz w:val="21"/>
          <w:szCs w:val="21"/>
          <w:lang w:eastAsia="zh-CN"/>
        </w:rPr>
      </w:pPr>
      <w:r w:rsidRPr="00A54FF6">
        <w:rPr>
          <w:rFonts w:asciiTheme="minorEastAsia" w:hAnsiTheme="minorEastAsia" w:cs="宋体" w:hint="eastAsia"/>
          <w:b/>
          <w:sz w:val="21"/>
          <w:szCs w:val="21"/>
          <w:lang w:eastAsia="zh-CN"/>
        </w:rPr>
        <w:t>专业基础课程：</w:t>
      </w:r>
      <w:r w:rsidRPr="00A54FF6">
        <w:rPr>
          <w:rFonts w:asciiTheme="minorEastAsia" w:hAnsiTheme="minorEastAsia" w:cs="宋体" w:hint="eastAsia"/>
          <w:sz w:val="21"/>
          <w:szCs w:val="21"/>
          <w:lang w:eastAsia="zh-CN"/>
        </w:rPr>
        <w:t>汽车文化、汽车智能制造概论、汽车机械基础、汽车机械制图、新能源汽车构造、新能源汽车电力电子技术、</w:t>
      </w:r>
      <w:r w:rsidRPr="00A54FF6">
        <w:rPr>
          <w:rFonts w:asciiTheme="minorEastAsia" w:hAnsiTheme="minorEastAsia" w:cs="Times New Roman" w:hint="eastAsia"/>
          <w:sz w:val="21"/>
          <w:szCs w:val="21"/>
          <w:lang w:eastAsia="zh-CN"/>
        </w:rPr>
        <w:t>C</w:t>
      </w:r>
      <w:r w:rsidRPr="00A54FF6">
        <w:rPr>
          <w:rFonts w:asciiTheme="minorEastAsia" w:hAnsiTheme="minorEastAsia" w:cs="宋体" w:hint="eastAsia"/>
          <w:sz w:val="21"/>
          <w:szCs w:val="21"/>
          <w:lang w:eastAsia="zh-CN"/>
        </w:rPr>
        <w:t xml:space="preserve"> 语言程序设计基础、新能源汽车专业英语。</w:t>
      </w:r>
    </w:p>
    <w:p w:rsidR="004C6DE5" w:rsidRPr="00A54FF6" w:rsidRDefault="00FF2A24" w:rsidP="00A54FF6">
      <w:pPr>
        <w:autoSpaceDE w:val="0"/>
        <w:autoSpaceDN w:val="0"/>
        <w:spacing w:line="360" w:lineRule="auto"/>
        <w:ind w:left="60" w:firstLine="460"/>
        <w:jc w:val="both"/>
        <w:rPr>
          <w:rFonts w:asciiTheme="minorEastAsia" w:hAnsiTheme="minorEastAsia"/>
          <w:sz w:val="21"/>
          <w:szCs w:val="21"/>
          <w:lang w:eastAsia="zh-CN"/>
        </w:rPr>
      </w:pPr>
      <w:r w:rsidRPr="00A54FF6">
        <w:rPr>
          <w:rFonts w:asciiTheme="minorEastAsia" w:hAnsiTheme="minorEastAsia" w:cs="宋体" w:hint="eastAsia"/>
          <w:b/>
          <w:sz w:val="21"/>
          <w:szCs w:val="21"/>
          <w:lang w:eastAsia="zh-CN"/>
        </w:rPr>
        <w:lastRenderedPageBreak/>
        <w:t>专业核心课程：</w:t>
      </w:r>
      <w:r w:rsidRPr="00A54FF6">
        <w:rPr>
          <w:rFonts w:asciiTheme="minorEastAsia" w:hAnsiTheme="minorEastAsia" w:cs="宋体" w:hint="eastAsia"/>
          <w:sz w:val="21"/>
          <w:szCs w:val="21"/>
          <w:lang w:eastAsia="zh-CN"/>
        </w:rPr>
        <w:t>新能源汽车底盘技术、新能源汽车电气技术、新能源汽车动力蓄电池及管理技术、新能源汽车驱动电机及控制技术、新能源汽车整车控制技术、汽车制造工艺技术、新能源汽车试验技术、新能源汽车故障诊断技术。</w:t>
      </w:r>
    </w:p>
    <w:p w:rsidR="004C6DE5" w:rsidRPr="00A54FF6" w:rsidRDefault="00FF2A24" w:rsidP="00A54FF6">
      <w:pPr>
        <w:autoSpaceDE w:val="0"/>
        <w:autoSpaceDN w:val="0"/>
        <w:spacing w:line="360" w:lineRule="auto"/>
        <w:ind w:left="60" w:firstLine="460"/>
        <w:jc w:val="both"/>
        <w:rPr>
          <w:rFonts w:asciiTheme="minorEastAsia" w:hAnsiTheme="minorEastAsia"/>
          <w:sz w:val="21"/>
          <w:szCs w:val="21"/>
          <w:lang w:eastAsia="zh-CN"/>
        </w:rPr>
      </w:pPr>
      <w:r w:rsidRPr="00A54FF6">
        <w:rPr>
          <w:rFonts w:asciiTheme="minorEastAsia" w:hAnsiTheme="minorEastAsia" w:cs="宋体" w:hint="eastAsia"/>
          <w:b/>
          <w:sz w:val="21"/>
          <w:szCs w:val="21"/>
          <w:lang w:eastAsia="zh-CN"/>
        </w:rPr>
        <w:t>实习实训：</w:t>
      </w:r>
      <w:r w:rsidRPr="00A54FF6">
        <w:rPr>
          <w:rFonts w:asciiTheme="minorEastAsia" w:hAnsiTheme="minorEastAsia" w:cs="宋体" w:hint="eastAsia"/>
          <w:sz w:val="21"/>
          <w:szCs w:val="21"/>
          <w:lang w:eastAsia="zh-CN"/>
        </w:rPr>
        <w:t>对接真实职业场景或工作情境，在校内外进行新能源汽车动力蓄电池及管理系统、驱动电机及控制系统、整车控制系统、底盘、电气系统等的装调、性能测试及检修等实训。在新能源汽车整车制造企业、关键零部件生产企业等单位进行岗位实习。</w:t>
      </w:r>
    </w:p>
    <w:p w:rsidR="004C6DE5" w:rsidRPr="00A54FF6" w:rsidRDefault="00FF2A24" w:rsidP="00A54FF6">
      <w:pPr>
        <w:autoSpaceDE w:val="0"/>
        <w:autoSpaceDN w:val="0"/>
        <w:spacing w:line="360" w:lineRule="auto"/>
        <w:ind w:left="60"/>
        <w:jc w:val="both"/>
        <w:rPr>
          <w:rFonts w:asciiTheme="minorEastAsia" w:hAnsiTheme="minorEastAsia"/>
          <w:b/>
          <w:sz w:val="21"/>
          <w:szCs w:val="21"/>
          <w:lang w:eastAsia="zh-CN"/>
        </w:rPr>
      </w:pPr>
      <w:r w:rsidRPr="00A54FF6">
        <w:rPr>
          <w:rFonts w:asciiTheme="minorEastAsia" w:hAnsiTheme="minorEastAsia" w:cs="黑体" w:hint="eastAsia"/>
          <w:b/>
          <w:sz w:val="21"/>
          <w:szCs w:val="21"/>
          <w:lang w:eastAsia="zh-CN"/>
        </w:rPr>
        <w:t>职业类证书举例</w:t>
      </w:r>
    </w:p>
    <w:p w:rsidR="004C6DE5" w:rsidRPr="00A54FF6" w:rsidRDefault="00FF2A24" w:rsidP="00A54FF6">
      <w:pPr>
        <w:autoSpaceDE w:val="0"/>
        <w:autoSpaceDN w:val="0"/>
        <w:spacing w:line="360" w:lineRule="auto"/>
        <w:ind w:left="520"/>
        <w:jc w:val="both"/>
        <w:rPr>
          <w:rFonts w:asciiTheme="minorEastAsia" w:hAnsiTheme="minorEastAsia"/>
          <w:sz w:val="21"/>
          <w:szCs w:val="21"/>
          <w:lang w:eastAsia="zh-CN"/>
        </w:rPr>
      </w:pPr>
      <w:r w:rsidRPr="00A54FF6">
        <w:rPr>
          <w:rFonts w:asciiTheme="minorEastAsia" w:hAnsiTheme="minorEastAsia" w:cs="宋体" w:hint="eastAsia"/>
          <w:b/>
          <w:sz w:val="21"/>
          <w:szCs w:val="21"/>
          <w:lang w:eastAsia="zh-CN"/>
        </w:rPr>
        <w:t>职业资格证书：</w:t>
      </w:r>
      <w:r w:rsidRPr="00A54FF6">
        <w:rPr>
          <w:rFonts w:asciiTheme="minorEastAsia" w:hAnsiTheme="minorEastAsia" w:cs="宋体" w:hint="eastAsia"/>
          <w:sz w:val="21"/>
          <w:szCs w:val="21"/>
          <w:lang w:eastAsia="zh-CN"/>
        </w:rPr>
        <w:t>特种作业人员</w:t>
      </w:r>
    </w:p>
    <w:p w:rsidR="004C6DE5" w:rsidRPr="00A54FF6" w:rsidRDefault="00FF2A24" w:rsidP="00A54FF6">
      <w:pPr>
        <w:autoSpaceDE w:val="0"/>
        <w:autoSpaceDN w:val="0"/>
        <w:spacing w:line="360" w:lineRule="auto"/>
        <w:ind w:left="520"/>
        <w:jc w:val="both"/>
        <w:rPr>
          <w:rFonts w:asciiTheme="minorEastAsia" w:hAnsiTheme="minorEastAsia"/>
          <w:sz w:val="21"/>
          <w:szCs w:val="21"/>
          <w:lang w:eastAsia="zh-CN"/>
        </w:rPr>
      </w:pPr>
      <w:r w:rsidRPr="00A54FF6">
        <w:rPr>
          <w:rFonts w:asciiTheme="minorEastAsia" w:hAnsiTheme="minorEastAsia" w:cs="宋体" w:hint="eastAsia"/>
          <w:b/>
          <w:sz w:val="21"/>
          <w:szCs w:val="21"/>
          <w:lang w:eastAsia="zh-CN"/>
        </w:rPr>
        <w:t>职业技能等级证书：</w:t>
      </w:r>
      <w:r w:rsidRPr="00A54FF6">
        <w:rPr>
          <w:rFonts w:asciiTheme="minorEastAsia" w:hAnsiTheme="minorEastAsia" w:cs="宋体" w:hint="eastAsia"/>
          <w:sz w:val="21"/>
          <w:szCs w:val="21"/>
          <w:lang w:eastAsia="zh-CN"/>
        </w:rPr>
        <w:t>新能源汽车装调与测试、电动汽车高电压系统评测与维修、智能新能源汽车</w:t>
      </w:r>
    </w:p>
    <w:p w:rsidR="004C6DE5" w:rsidRPr="00A54FF6" w:rsidRDefault="00FF2A24" w:rsidP="00A54FF6">
      <w:pPr>
        <w:autoSpaceDE w:val="0"/>
        <w:autoSpaceDN w:val="0"/>
        <w:spacing w:line="360" w:lineRule="auto"/>
        <w:ind w:left="60"/>
        <w:jc w:val="both"/>
        <w:rPr>
          <w:rFonts w:asciiTheme="minorEastAsia" w:hAnsiTheme="minorEastAsia"/>
          <w:b/>
          <w:sz w:val="21"/>
          <w:szCs w:val="21"/>
          <w:lang w:eastAsia="zh-CN"/>
        </w:rPr>
      </w:pPr>
      <w:r w:rsidRPr="00A54FF6">
        <w:rPr>
          <w:rFonts w:asciiTheme="minorEastAsia" w:hAnsiTheme="minorEastAsia" w:cs="黑体" w:hint="eastAsia"/>
          <w:b/>
          <w:sz w:val="21"/>
          <w:szCs w:val="21"/>
          <w:lang w:eastAsia="zh-CN"/>
        </w:rPr>
        <w:t>接续专业举例</w:t>
      </w:r>
    </w:p>
    <w:p w:rsidR="004C6DE5" w:rsidRPr="00A54FF6" w:rsidRDefault="00FF2A24" w:rsidP="00A54FF6">
      <w:pPr>
        <w:autoSpaceDE w:val="0"/>
        <w:autoSpaceDN w:val="0"/>
        <w:spacing w:line="360" w:lineRule="auto"/>
        <w:ind w:left="520"/>
        <w:jc w:val="both"/>
        <w:rPr>
          <w:rFonts w:asciiTheme="minorEastAsia" w:hAnsiTheme="minorEastAsia"/>
          <w:sz w:val="21"/>
          <w:szCs w:val="21"/>
          <w:lang w:eastAsia="zh-CN"/>
        </w:rPr>
      </w:pPr>
      <w:r w:rsidRPr="00A54FF6">
        <w:rPr>
          <w:rFonts w:asciiTheme="minorEastAsia" w:hAnsiTheme="minorEastAsia" w:cs="宋体" w:hint="eastAsia"/>
          <w:b/>
          <w:sz w:val="21"/>
          <w:szCs w:val="21"/>
          <w:lang w:eastAsia="zh-CN"/>
        </w:rPr>
        <w:t>接续高职本科专业举例：</w:t>
      </w:r>
      <w:r w:rsidRPr="00A54FF6">
        <w:rPr>
          <w:rFonts w:asciiTheme="minorEastAsia" w:hAnsiTheme="minorEastAsia" w:cs="宋体" w:hint="eastAsia"/>
          <w:sz w:val="21"/>
          <w:szCs w:val="21"/>
          <w:lang w:eastAsia="zh-CN"/>
        </w:rPr>
        <w:t>新能源汽车工程技术、汽车工程技术</w:t>
      </w:r>
    </w:p>
    <w:p w:rsidR="004C6DE5" w:rsidRPr="00A54FF6" w:rsidRDefault="00FF2A24" w:rsidP="00A54FF6">
      <w:pPr>
        <w:autoSpaceDE w:val="0"/>
        <w:autoSpaceDN w:val="0"/>
        <w:spacing w:line="360" w:lineRule="auto"/>
        <w:ind w:left="520"/>
        <w:jc w:val="both"/>
        <w:rPr>
          <w:rFonts w:asciiTheme="minorEastAsia" w:hAnsiTheme="minorEastAsia"/>
          <w:sz w:val="21"/>
          <w:szCs w:val="21"/>
          <w:lang w:eastAsia="zh-CN"/>
        </w:rPr>
      </w:pPr>
      <w:r w:rsidRPr="00A54FF6">
        <w:rPr>
          <w:rFonts w:asciiTheme="minorEastAsia" w:hAnsiTheme="minorEastAsia" w:cs="宋体" w:hint="eastAsia"/>
          <w:b/>
          <w:sz w:val="21"/>
          <w:szCs w:val="21"/>
          <w:lang w:eastAsia="zh-CN"/>
        </w:rPr>
        <w:t>接续普通本科专业举例：</w:t>
      </w:r>
      <w:r w:rsidRPr="00A54FF6">
        <w:rPr>
          <w:rFonts w:asciiTheme="minorEastAsia" w:hAnsiTheme="minorEastAsia" w:cs="宋体" w:hint="eastAsia"/>
          <w:sz w:val="21"/>
          <w:szCs w:val="21"/>
          <w:lang w:eastAsia="zh-CN"/>
        </w:rPr>
        <w:t>车辆工程、汽车服务工程</w:t>
      </w:r>
      <w:bookmarkStart w:id="0" w:name="_GoBack"/>
      <w:bookmarkEnd w:id="0"/>
    </w:p>
    <w:sectPr w:rsidR="004C6DE5" w:rsidRPr="00A54FF6" w:rsidSect="00A54FF6">
      <w:pgSz w:w="10820" w:h="15080" w:code="9"/>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BEE" w:rsidRDefault="00CC3BEE" w:rsidP="00B104E7">
      <w:r>
        <w:separator/>
      </w:r>
    </w:p>
  </w:endnote>
  <w:endnote w:type="continuationSeparator" w:id="0">
    <w:p w:rsidR="00CC3BEE" w:rsidRDefault="00CC3BEE" w:rsidP="00B1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BEE" w:rsidRDefault="00CC3BEE" w:rsidP="00B104E7">
      <w:r>
        <w:separator/>
      </w:r>
    </w:p>
  </w:footnote>
  <w:footnote w:type="continuationSeparator" w:id="0">
    <w:p w:rsidR="00CC3BEE" w:rsidRDefault="00CC3BEE" w:rsidP="00B104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4C6DE5"/>
    <w:rsid w:val="004C6DE5"/>
    <w:rsid w:val="005A7161"/>
    <w:rsid w:val="00A54FF6"/>
    <w:rsid w:val="00B104E7"/>
    <w:rsid w:val="00CC3BEE"/>
    <w:rsid w:val="00E11699"/>
    <w:rsid w:val="00FF2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B104E7"/>
    <w:pPr>
      <w:tabs>
        <w:tab w:val="center" w:pos="4153"/>
        <w:tab w:val="right" w:pos="8306"/>
      </w:tabs>
      <w:snapToGrid w:val="0"/>
    </w:pPr>
    <w:rPr>
      <w:sz w:val="18"/>
      <w:szCs w:val="18"/>
    </w:rPr>
  </w:style>
  <w:style w:type="character" w:customStyle="1" w:styleId="Char2">
    <w:name w:val="页脚 Char"/>
    <w:basedOn w:val="a0"/>
    <w:link w:val="ab"/>
    <w:uiPriority w:val="99"/>
    <w:rsid w:val="00B104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Char"/>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CD9"/>
    <w:pPr>
      <w:tabs>
        <w:tab w:val="center" w:pos="4680"/>
        <w:tab w:val="right" w:pos="9360"/>
      </w:tabs>
    </w:pPr>
  </w:style>
  <w:style w:type="character" w:customStyle="1" w:styleId="Char">
    <w:name w:val="页眉 Char"/>
    <w:basedOn w:val="a0"/>
    <w:link w:val="a3"/>
    <w:uiPriority w:val="99"/>
    <w:rsid w:val="00841CD9"/>
  </w:style>
  <w:style w:type="character" w:customStyle="1" w:styleId="1Char">
    <w:name w:val="标题 1 Char"/>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841CD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841CD9"/>
    <w:rPr>
      <w:rFonts w:asciiTheme="majorHAnsi" w:eastAsiaTheme="majorEastAsia" w:hAnsiTheme="majorHAnsi" w:cstheme="majorBidi"/>
      <w:b/>
      <w:bCs/>
      <w:i/>
      <w:iCs/>
      <w:color w:val="4F81BD" w:themeColor="accent1"/>
    </w:rPr>
  </w:style>
  <w:style w:type="paragraph" w:styleId="a4">
    <w:name w:val="Normal Indent"/>
    <w:basedOn w:val="a"/>
    <w:uiPriority w:val="99"/>
    <w:unhideWhenUsed/>
    <w:rsid w:val="00841CD9"/>
    <w:pPr>
      <w:ind w:left="720"/>
    </w:pPr>
  </w:style>
  <w:style w:type="paragraph" w:styleId="a5">
    <w:name w:val="Subtitle"/>
    <w:basedOn w:val="a"/>
    <w:next w:val="a"/>
    <w:link w:val="Char0"/>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841CD9"/>
    <w:rPr>
      <w:rFonts w:asciiTheme="majorHAnsi" w:eastAsiaTheme="majorEastAsia" w:hAnsiTheme="majorHAnsi" w:cstheme="majorBidi"/>
      <w:i/>
      <w:iCs/>
      <w:color w:val="4F81BD" w:themeColor="accent1"/>
      <w:spacing w:val="15"/>
      <w:sz w:val="24"/>
      <w:szCs w:val="24"/>
    </w:rPr>
  </w:style>
  <w:style w:type="paragraph" w:styleId="a6">
    <w:name w:val="Title"/>
    <w:basedOn w:val="a"/>
    <w:next w:val="a"/>
    <w:link w:val="Char1"/>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6"/>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7">
    <w:name w:val="Emphasis"/>
    <w:basedOn w:val="a0"/>
    <w:uiPriority w:val="20"/>
    <w:qFormat/>
    <w:rsid w:val="00D1197D"/>
    <w:rPr>
      <w:i/>
      <w:iCs/>
    </w:rPr>
  </w:style>
  <w:style w:type="character" w:styleId="a8">
    <w:name w:val="Hyperlink"/>
    <w:basedOn w:val="a0"/>
    <w:uiPriority w:val="99"/>
    <w:unhideWhenUsed/>
    <w:rPr>
      <w:color w:val="0000FF" w:themeColor="hyperlink"/>
      <w:u w:val="single"/>
    </w:rPr>
  </w:style>
  <w:style w:type="table" w:styleId="a9">
    <w:name w:val="Table Grid"/>
    <w:basedOn w:val="a1"/>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caption"/>
    <w:basedOn w:val="a"/>
    <w:next w:val="a"/>
    <w:uiPriority w:val="35"/>
    <w:semiHidden/>
    <w:unhideWhenUsed/>
    <w:qFormat/>
    <w:rsid w:val="007109C0"/>
    <w:rPr>
      <w:b/>
      <w:bCs/>
      <w:color w:val="4F81BD" w:themeColor="accent1"/>
      <w:sz w:val="18"/>
      <w:szCs w:val="18"/>
    </w:rPr>
  </w:style>
  <w:style w:type="paragraph" w:styleId="ab">
    <w:name w:val="footer"/>
    <w:basedOn w:val="a"/>
    <w:link w:val="Char2"/>
    <w:uiPriority w:val="99"/>
    <w:unhideWhenUsed/>
    <w:rsid w:val="00B104E7"/>
    <w:pPr>
      <w:tabs>
        <w:tab w:val="center" w:pos="4153"/>
        <w:tab w:val="right" w:pos="8306"/>
      </w:tabs>
      <w:snapToGrid w:val="0"/>
    </w:pPr>
    <w:rPr>
      <w:sz w:val="18"/>
      <w:szCs w:val="18"/>
    </w:rPr>
  </w:style>
  <w:style w:type="character" w:customStyle="1" w:styleId="Char2">
    <w:name w:val="页脚 Char"/>
    <w:basedOn w:val="a0"/>
    <w:link w:val="ab"/>
    <w:uiPriority w:val="99"/>
    <w:rsid w:val="00B104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150</Words>
  <Characters>859</Characters>
  <Application>Microsoft Office Word</Application>
  <DocSecurity>0</DocSecurity>
  <Lines>7</Lines>
  <Paragraphs>2</Paragraphs>
  <ScaleCrop>false</ScaleCrop>
  <Company>Microsoft</Company>
  <LinksUpToDate>false</LinksUpToDate>
  <CharactersWithSpaces>1007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4</cp:revision>
  <dcterms:created xsi:type="dcterms:W3CDTF">2022-09-21T02:29:00Z</dcterms:created>
  <dcterms:modified xsi:type="dcterms:W3CDTF">2022-09-21T07:45:00Z</dcterms:modified>
</cp:coreProperties>
</file>